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C" w:rsidRPr="000B7256" w:rsidRDefault="0025658C" w:rsidP="00256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256">
        <w:rPr>
          <w:rFonts w:ascii="Times New Roman" w:hAnsi="Times New Roman"/>
          <w:b/>
          <w:sz w:val="28"/>
          <w:szCs w:val="28"/>
        </w:rPr>
        <w:t>Муниципальное образование «Рыбаловское сельское поселение»</w:t>
      </w:r>
    </w:p>
    <w:p w:rsidR="0025658C" w:rsidRPr="000B7256" w:rsidRDefault="0025658C" w:rsidP="0025658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АДМИНИСТРАЦИЯ</w:t>
      </w:r>
    </w:p>
    <w:p w:rsidR="0025658C" w:rsidRPr="000B7256" w:rsidRDefault="0025658C" w:rsidP="0025658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РЫБАЛОВСКОГО СЕЛЬСКОГО ПОСЕЛЕНИЯ</w:t>
      </w:r>
    </w:p>
    <w:p w:rsidR="0025658C" w:rsidRPr="000B7256" w:rsidRDefault="0025658C" w:rsidP="0025658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с. Рыбалово</w:t>
      </w:r>
    </w:p>
    <w:p w:rsidR="0025658C" w:rsidRPr="000B7256" w:rsidRDefault="0025658C" w:rsidP="0025658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</w:p>
    <w:p w:rsidR="0025658C" w:rsidRPr="000B7256" w:rsidRDefault="0025658C" w:rsidP="0025658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5658C" w:rsidRPr="000B7256" w:rsidRDefault="0025658C" w:rsidP="0025658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0B7256">
        <w:rPr>
          <w:rFonts w:ascii="Times New Roman" w:hAnsi="Times New Roman"/>
          <w:sz w:val="28"/>
          <w:szCs w:val="20"/>
        </w:rPr>
        <w:t>ПОСТАНОВЛЕНИЕ</w:t>
      </w:r>
    </w:p>
    <w:p w:rsidR="0025658C" w:rsidRPr="000B7256" w:rsidRDefault="006C4577" w:rsidP="0025658C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октября </w:t>
      </w:r>
      <w:r w:rsidR="0025658C" w:rsidRPr="000B7256">
        <w:rPr>
          <w:rFonts w:ascii="Times New Roman" w:hAnsi="Times New Roman"/>
          <w:sz w:val="24"/>
          <w:szCs w:val="24"/>
        </w:rPr>
        <w:t>2015 г.</w:t>
      </w:r>
      <w:r w:rsidR="0025658C" w:rsidRPr="000B725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165а</w:t>
      </w: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56">
        <w:rPr>
          <w:rFonts w:ascii="Times New Roman" w:hAnsi="Times New Roman"/>
          <w:sz w:val="24"/>
          <w:szCs w:val="24"/>
        </w:rPr>
        <w:t>с. Рыбалово</w:t>
      </w: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Об уполномоченном органе по ведению </w:t>
      </w: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учета граждан на получение земельных </w:t>
      </w: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 для </w:t>
      </w:r>
      <w:proofErr w:type="gramStart"/>
      <w:r>
        <w:rPr>
          <w:rFonts w:ascii="Times New Roman" w:hAnsi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658C" w:rsidRDefault="0025658C" w:rsidP="00256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 строительства</w:t>
      </w:r>
    </w:p>
    <w:p w:rsidR="0025658C" w:rsidRDefault="0025658C" w:rsidP="0025658C">
      <w:pPr>
        <w:pStyle w:val="ConsPlusNormal"/>
        <w:outlineLvl w:val="0"/>
      </w:pPr>
    </w:p>
    <w:bookmarkEnd w:id="0"/>
    <w:p w:rsidR="0025658C" w:rsidRDefault="0025658C" w:rsidP="0025658C">
      <w:pPr>
        <w:pStyle w:val="ConsPlusNormal"/>
        <w:outlineLvl w:val="0"/>
      </w:pPr>
    </w:p>
    <w:p w:rsidR="0025658C" w:rsidRDefault="0025658C" w:rsidP="0025658C">
      <w:pPr>
        <w:pStyle w:val="ConsPlusNormal"/>
        <w:outlineLvl w:val="0"/>
      </w:pPr>
    </w:p>
    <w:p w:rsidR="0025658C" w:rsidRPr="001A16D2" w:rsidRDefault="0025658C" w:rsidP="001A16D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1A16D2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tooltip="Закон Томской области от 04.10.2002 N 74-ОЗ (ред. от 15.12.2014) &quot;О предоставлении и изъятии земельных участков в Томской области&quot; (принят постановлением Государственной Думы Томской области от 23.09.2002 N 334) (вместе с &quot;Порядком постановки на учет граждан, " w:history="1">
        <w:r w:rsidRPr="00D645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05B8B">
        <w:rPr>
          <w:rFonts w:ascii="Times New Roman" w:hAnsi="Times New Roman" w:cs="Times New Roman"/>
          <w:sz w:val="24"/>
          <w:szCs w:val="24"/>
        </w:rPr>
        <w:t xml:space="preserve"> Томской области от </w:t>
      </w:r>
      <w:r w:rsidR="001A16D2" w:rsidRPr="00E05B8B">
        <w:rPr>
          <w:rFonts w:ascii="Times New Roman" w:hAnsi="Times New Roman" w:cs="Times New Roman"/>
          <w:sz w:val="24"/>
          <w:szCs w:val="24"/>
        </w:rPr>
        <w:t>09</w:t>
      </w:r>
      <w:r w:rsidRPr="00E05B8B">
        <w:rPr>
          <w:rFonts w:ascii="Times New Roman" w:hAnsi="Times New Roman" w:cs="Times New Roman"/>
          <w:sz w:val="24"/>
          <w:szCs w:val="24"/>
        </w:rPr>
        <w:t>.</w:t>
      </w:r>
      <w:r w:rsidR="001A16D2" w:rsidRPr="00E05B8B">
        <w:rPr>
          <w:rFonts w:ascii="Times New Roman" w:hAnsi="Times New Roman" w:cs="Times New Roman"/>
          <w:sz w:val="24"/>
          <w:szCs w:val="24"/>
        </w:rPr>
        <w:t>07</w:t>
      </w:r>
      <w:r w:rsidRPr="00E05B8B">
        <w:rPr>
          <w:rFonts w:ascii="Times New Roman" w:hAnsi="Times New Roman" w:cs="Times New Roman"/>
          <w:sz w:val="24"/>
          <w:szCs w:val="24"/>
        </w:rPr>
        <w:t>.20</w:t>
      </w:r>
      <w:r w:rsidR="00D54F2F">
        <w:rPr>
          <w:rFonts w:ascii="Times New Roman" w:hAnsi="Times New Roman" w:cs="Times New Roman"/>
          <w:sz w:val="24"/>
          <w:szCs w:val="24"/>
        </w:rPr>
        <w:t>1</w:t>
      </w:r>
      <w:r w:rsidR="001A16D2" w:rsidRPr="00E05B8B">
        <w:rPr>
          <w:rFonts w:ascii="Times New Roman" w:hAnsi="Times New Roman" w:cs="Times New Roman"/>
          <w:sz w:val="24"/>
          <w:szCs w:val="24"/>
        </w:rPr>
        <w:t>5</w:t>
      </w:r>
      <w:r w:rsidRPr="00E05B8B">
        <w:rPr>
          <w:rFonts w:ascii="Times New Roman" w:hAnsi="Times New Roman" w:cs="Times New Roman"/>
          <w:sz w:val="24"/>
          <w:szCs w:val="24"/>
        </w:rPr>
        <w:t xml:space="preserve"> N </w:t>
      </w:r>
      <w:r w:rsidR="001A16D2" w:rsidRPr="00E05B8B">
        <w:rPr>
          <w:rFonts w:ascii="Times New Roman" w:hAnsi="Times New Roman" w:cs="Times New Roman"/>
          <w:sz w:val="24"/>
          <w:szCs w:val="24"/>
        </w:rPr>
        <w:t>100</w:t>
      </w:r>
      <w:r w:rsidRPr="00E05B8B">
        <w:rPr>
          <w:rFonts w:ascii="Times New Roman" w:hAnsi="Times New Roman" w:cs="Times New Roman"/>
          <w:sz w:val="24"/>
          <w:szCs w:val="24"/>
        </w:rPr>
        <w:t xml:space="preserve">-ОЗ </w:t>
      </w:r>
      <w:r w:rsidRPr="00D54F2F">
        <w:rPr>
          <w:rFonts w:ascii="Times New Roman" w:hAnsi="Times New Roman" w:cs="Times New Roman"/>
          <w:sz w:val="24"/>
          <w:szCs w:val="24"/>
        </w:rPr>
        <w:t>"</w:t>
      </w:r>
      <w:r w:rsidR="00D54F2F">
        <w:rPr>
          <w:rFonts w:ascii="Times New Roman" w:hAnsi="Times New Roman" w:cs="Times New Roman"/>
          <w:sz w:val="24"/>
          <w:szCs w:val="24"/>
        </w:rPr>
        <w:t>О земельных отношениях в Томской области</w:t>
      </w:r>
      <w:r w:rsidRPr="00D54F2F">
        <w:rPr>
          <w:rFonts w:ascii="Times New Roman" w:hAnsi="Times New Roman" w:cs="Times New Roman"/>
          <w:sz w:val="24"/>
          <w:szCs w:val="24"/>
        </w:rPr>
        <w:t>"</w:t>
      </w:r>
      <w:r w:rsidRPr="00E05B8B">
        <w:rPr>
          <w:rFonts w:ascii="Times New Roman" w:hAnsi="Times New Roman" w:cs="Times New Roman"/>
          <w:sz w:val="24"/>
          <w:szCs w:val="24"/>
        </w:rPr>
        <w:t xml:space="preserve"> в части реализации прав граждан,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бесплатно, многодетных семей, имеющих право на получение земельных участков для дачного строительства в собственность бесплатно, </w:t>
      </w:r>
    </w:p>
    <w:p w:rsidR="001A16D2" w:rsidRPr="00E05B8B" w:rsidRDefault="001A16D2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D2" w:rsidRPr="00E05B8B" w:rsidRDefault="001A16D2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1A16D2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B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16D2" w:rsidRPr="00E05B8B" w:rsidRDefault="001A16D2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D2" w:rsidRPr="00E05B8B" w:rsidRDefault="001A16D2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5B8B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</w:t>
      </w:r>
      <w:r w:rsidR="00E05B8B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  <w:r w:rsidRPr="00E05B8B">
        <w:rPr>
          <w:rFonts w:ascii="Times New Roman" w:hAnsi="Times New Roman" w:cs="Times New Roman"/>
          <w:sz w:val="24"/>
          <w:szCs w:val="24"/>
        </w:rPr>
        <w:t xml:space="preserve"> осуществляет функции уполномоченного органа муниципального образования "</w:t>
      </w:r>
      <w:r w:rsidR="00E05B8B">
        <w:rPr>
          <w:rFonts w:ascii="Times New Roman" w:hAnsi="Times New Roman" w:cs="Times New Roman"/>
          <w:sz w:val="24"/>
          <w:szCs w:val="24"/>
        </w:rPr>
        <w:t>Рыбаловское сельское поселение</w:t>
      </w:r>
      <w:r w:rsidRPr="00E05B8B">
        <w:rPr>
          <w:rFonts w:ascii="Times New Roman" w:hAnsi="Times New Roman" w:cs="Times New Roman"/>
          <w:sz w:val="24"/>
          <w:szCs w:val="24"/>
        </w:rPr>
        <w:t>" по учету граждан для получения земельных участков для индивидуального жилищного строительства или дачного строительства и ведению реестра зарегистрированных по месту жительства граждан на территории Томского района, поставленных на учет для получения земельного участка для индивидуального жилищного строительства или дачного строительства.</w:t>
      </w:r>
      <w:proofErr w:type="gramEnd"/>
    </w:p>
    <w:p w:rsidR="0025658C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5B8B">
        <w:rPr>
          <w:rFonts w:ascii="Times New Roman" w:hAnsi="Times New Roman" w:cs="Times New Roman"/>
          <w:sz w:val="24"/>
          <w:szCs w:val="24"/>
        </w:rPr>
        <w:t xml:space="preserve">Возложить на специалиста </w:t>
      </w:r>
      <w:r w:rsidR="00E05B8B">
        <w:rPr>
          <w:rFonts w:ascii="Times New Roman" w:hAnsi="Times New Roman" w:cs="Times New Roman"/>
          <w:sz w:val="24"/>
          <w:szCs w:val="24"/>
        </w:rPr>
        <w:t>Администрации Рыбаловского сельского поселения</w:t>
      </w:r>
      <w:r w:rsidRPr="00E05B8B">
        <w:rPr>
          <w:rFonts w:ascii="Times New Roman" w:hAnsi="Times New Roman" w:cs="Times New Roman"/>
          <w:sz w:val="24"/>
          <w:szCs w:val="24"/>
        </w:rPr>
        <w:t xml:space="preserve"> </w:t>
      </w:r>
      <w:r w:rsidR="00D54F2F">
        <w:rPr>
          <w:rFonts w:ascii="Times New Roman" w:hAnsi="Times New Roman" w:cs="Times New Roman"/>
          <w:sz w:val="24"/>
          <w:szCs w:val="24"/>
        </w:rPr>
        <w:t>Парамонову Светлану Сергеевну</w:t>
      </w:r>
      <w:r w:rsidR="00E05B8B">
        <w:rPr>
          <w:rFonts w:ascii="Times New Roman" w:hAnsi="Times New Roman" w:cs="Times New Roman"/>
          <w:sz w:val="24"/>
          <w:szCs w:val="24"/>
        </w:rPr>
        <w:t xml:space="preserve"> </w:t>
      </w:r>
      <w:r w:rsidRPr="00E05B8B">
        <w:rPr>
          <w:rFonts w:ascii="Times New Roman" w:hAnsi="Times New Roman" w:cs="Times New Roman"/>
          <w:sz w:val="24"/>
          <w:szCs w:val="24"/>
        </w:rPr>
        <w:t>обязанности по ведению Книги учета граждан для получения земельного участка и ведению Реестра зарегистрированных по месту жительства на территории муниципального образования "</w:t>
      </w:r>
      <w:r w:rsidR="00AF1BAD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  <w:r w:rsidRPr="00E05B8B">
        <w:rPr>
          <w:rFonts w:ascii="Times New Roman" w:hAnsi="Times New Roman" w:cs="Times New Roman"/>
          <w:sz w:val="24"/>
          <w:szCs w:val="24"/>
        </w:rPr>
        <w:t>" граждан, поставленных на учет для получения земельного участка для индивидуального жилищного строительства, Книги учета многодетных семей на получение земельного участка и Реестра зарегистрированных по месту жительства</w:t>
      </w:r>
      <w:proofErr w:type="gramEnd"/>
      <w:r w:rsidRPr="00E05B8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"</w:t>
      </w:r>
      <w:r w:rsidR="00AF1BAD">
        <w:rPr>
          <w:rFonts w:ascii="Times New Roman" w:hAnsi="Times New Roman" w:cs="Times New Roman"/>
          <w:sz w:val="24"/>
          <w:szCs w:val="24"/>
        </w:rPr>
        <w:t>Рыбаловское сельское поселение</w:t>
      </w:r>
      <w:r w:rsidRPr="00E05B8B">
        <w:rPr>
          <w:rFonts w:ascii="Times New Roman" w:hAnsi="Times New Roman" w:cs="Times New Roman"/>
          <w:sz w:val="24"/>
          <w:szCs w:val="24"/>
        </w:rPr>
        <w:t>" многодетных семей, поставленных на учет для получения земельного участка для дачного строительства.</w:t>
      </w:r>
    </w:p>
    <w:p w:rsidR="0025658C" w:rsidRPr="007D2390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42" w:tooltip="Ссылка на текущий документ" w:history="1">
        <w:r w:rsidRPr="00D645C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E05B8B">
        <w:rPr>
          <w:rFonts w:ascii="Times New Roman" w:hAnsi="Times New Roman" w:cs="Times New Roman"/>
          <w:sz w:val="24"/>
          <w:szCs w:val="24"/>
        </w:rPr>
        <w:t xml:space="preserve"> комиссии Администрации </w:t>
      </w:r>
      <w:r w:rsidR="007D2390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  <w:r w:rsidRPr="00E05B8B">
        <w:rPr>
          <w:rFonts w:ascii="Times New Roman" w:hAnsi="Times New Roman" w:cs="Times New Roman"/>
          <w:sz w:val="24"/>
          <w:szCs w:val="24"/>
        </w:rPr>
        <w:t xml:space="preserve"> по вопросам постановки на учет и предоставления земельных участков в соответствии со </w:t>
      </w:r>
      <w:hyperlink r:id="rId7" w:tooltip="Закон Томской области от 04.10.2002 N 74-ОЗ (ред. от 15.12.2014) &quot;О предоставлении и изъятии земельных участков в Томской области&quot; (принят постановлением Государственной Думы Томской области от 23.09.2002 N 334) (вместе с &quot;Порядком постановки на учет граждан, " w:history="1">
        <w:r w:rsidRPr="00D54F2F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D54F2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Закон Томской области от 04.10.2002 N 74-ОЗ (ред. от 15.12.2014) &quot;О предоставлении и изъятии земельных участков в Томской области&quot; (принят постановлением Государственной Думы Томской области от 23.09.2002 N 334) (вместе с &quot;Порядком постановки на учет граждан, " w:history="1">
        <w:r w:rsidR="007D2390" w:rsidRPr="00D54F2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05B8B">
        <w:rPr>
          <w:rFonts w:ascii="Times New Roman" w:hAnsi="Times New Roman" w:cs="Times New Roman"/>
          <w:sz w:val="24"/>
          <w:szCs w:val="24"/>
        </w:rPr>
        <w:t xml:space="preserve"> Закона Томской области от </w:t>
      </w:r>
      <w:r w:rsidR="007D2390">
        <w:rPr>
          <w:rFonts w:ascii="Times New Roman" w:hAnsi="Times New Roman" w:cs="Times New Roman"/>
          <w:sz w:val="24"/>
          <w:szCs w:val="24"/>
        </w:rPr>
        <w:t>09</w:t>
      </w:r>
      <w:r w:rsidRPr="00E05B8B">
        <w:rPr>
          <w:rFonts w:ascii="Times New Roman" w:hAnsi="Times New Roman" w:cs="Times New Roman"/>
          <w:sz w:val="24"/>
          <w:szCs w:val="24"/>
        </w:rPr>
        <w:t>.</w:t>
      </w:r>
      <w:r w:rsidR="007D2390">
        <w:rPr>
          <w:rFonts w:ascii="Times New Roman" w:hAnsi="Times New Roman" w:cs="Times New Roman"/>
          <w:sz w:val="24"/>
          <w:szCs w:val="24"/>
        </w:rPr>
        <w:t>07</w:t>
      </w:r>
      <w:r w:rsidRPr="00E05B8B">
        <w:rPr>
          <w:rFonts w:ascii="Times New Roman" w:hAnsi="Times New Roman" w:cs="Times New Roman"/>
          <w:sz w:val="24"/>
          <w:szCs w:val="24"/>
        </w:rPr>
        <w:t>.20</w:t>
      </w:r>
      <w:r w:rsidR="007D2390">
        <w:rPr>
          <w:rFonts w:ascii="Times New Roman" w:hAnsi="Times New Roman" w:cs="Times New Roman"/>
          <w:sz w:val="24"/>
          <w:szCs w:val="24"/>
        </w:rPr>
        <w:t>15</w:t>
      </w:r>
      <w:r w:rsidRPr="00E05B8B">
        <w:rPr>
          <w:rFonts w:ascii="Times New Roman" w:hAnsi="Times New Roman" w:cs="Times New Roman"/>
          <w:sz w:val="24"/>
          <w:szCs w:val="24"/>
        </w:rPr>
        <w:t xml:space="preserve"> N </w:t>
      </w:r>
      <w:r w:rsidR="007D2390">
        <w:rPr>
          <w:rFonts w:ascii="Times New Roman" w:hAnsi="Times New Roman" w:cs="Times New Roman"/>
          <w:sz w:val="24"/>
          <w:szCs w:val="24"/>
        </w:rPr>
        <w:t>100</w:t>
      </w:r>
      <w:r w:rsidRPr="00E05B8B">
        <w:rPr>
          <w:rFonts w:ascii="Times New Roman" w:hAnsi="Times New Roman" w:cs="Times New Roman"/>
          <w:sz w:val="24"/>
          <w:szCs w:val="24"/>
        </w:rPr>
        <w:t>-ОЗ "</w:t>
      </w:r>
      <w:r w:rsidR="00D54F2F">
        <w:rPr>
          <w:rFonts w:ascii="Times New Roman" w:hAnsi="Times New Roman" w:cs="Times New Roman"/>
          <w:sz w:val="24"/>
          <w:szCs w:val="24"/>
        </w:rPr>
        <w:t>О земельных отношениях в Томской области</w:t>
      </w:r>
      <w:r w:rsidRPr="00E05B8B">
        <w:rPr>
          <w:rFonts w:ascii="Times New Roman" w:hAnsi="Times New Roman" w:cs="Times New Roman"/>
          <w:sz w:val="24"/>
          <w:szCs w:val="24"/>
        </w:rPr>
        <w:t xml:space="preserve">" согласно приложению. </w:t>
      </w:r>
    </w:p>
    <w:p w:rsidR="0025658C" w:rsidRPr="00E05B8B" w:rsidRDefault="007D2390" w:rsidP="007D2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9" w:tooltip="Постановление Администрации Томского района от 01.10.2013 N 306 &quot;О внесении изменений в постановление Главы Томского района (Главы Администрации) от 13.07.2009 N 172&quot;{КонсультантПлюс}" w:history="1">
        <w:r w:rsidR="0025658C" w:rsidRPr="00D54F2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5658C" w:rsidRPr="00E05B8B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390">
        <w:rPr>
          <w:rFonts w:ascii="Times New Roman" w:hAnsi="Times New Roman" w:cs="Times New Roman"/>
          <w:sz w:val="24"/>
          <w:szCs w:val="24"/>
        </w:rPr>
        <w:t>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2390">
        <w:rPr>
          <w:rFonts w:ascii="Times New Roman" w:hAnsi="Times New Roman" w:cs="Times New Roman"/>
          <w:sz w:val="24"/>
          <w:szCs w:val="24"/>
        </w:rPr>
        <w:t xml:space="preserve"> периодическо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2390">
        <w:rPr>
          <w:rFonts w:ascii="Times New Roman" w:hAnsi="Times New Roman" w:cs="Times New Roman"/>
          <w:sz w:val="24"/>
          <w:szCs w:val="24"/>
        </w:rPr>
        <w:t xml:space="preserve"> печатно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2390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и «Информационный бюллетень»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5658C" w:rsidRPr="00E05B8B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25658C" w:rsidRPr="00E05B8B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 Рыбаловского сельского поселения</w:t>
      </w:r>
      <w:r w:rsidR="0025658C" w:rsidRPr="00E05B8B">
        <w:rPr>
          <w:rFonts w:ascii="Times New Roman" w:hAnsi="Times New Roman" w:cs="Times New Roman"/>
          <w:sz w:val="24"/>
          <w:szCs w:val="24"/>
        </w:rPr>
        <w:t>.</w:t>
      </w:r>
    </w:p>
    <w:p w:rsidR="0025658C" w:rsidRPr="00E05B8B" w:rsidRDefault="00B80748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Постановление Администрации Томского района от 01.10.2013 N 306 &quot;О внесении изменений в постановление Главы Томского района (Главы Администрации) от 13.07.2009 N 172&quot;{КонсультантПлюс}" w:history="1">
        <w:r w:rsidR="0025658C" w:rsidRPr="001938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5658C" w:rsidRPr="00E05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658C" w:rsidRPr="00E05B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658C" w:rsidRPr="00E05B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54F2F">
        <w:rPr>
          <w:rFonts w:ascii="Times New Roman" w:hAnsi="Times New Roman" w:cs="Times New Roman"/>
          <w:sz w:val="24"/>
          <w:szCs w:val="24"/>
        </w:rPr>
        <w:t>У</w:t>
      </w:r>
      <w:r w:rsidR="00297C12">
        <w:rPr>
          <w:rFonts w:ascii="Times New Roman" w:hAnsi="Times New Roman" w:cs="Times New Roman"/>
          <w:sz w:val="24"/>
          <w:szCs w:val="24"/>
        </w:rPr>
        <w:t>правляющего делами</w:t>
      </w:r>
      <w:r w:rsidR="00D54F2F">
        <w:rPr>
          <w:rFonts w:ascii="Times New Roman" w:hAnsi="Times New Roman" w:cs="Times New Roman"/>
          <w:sz w:val="24"/>
          <w:szCs w:val="24"/>
        </w:rPr>
        <w:t xml:space="preserve"> Администрации Рыбаловского сельского поселения </w:t>
      </w:r>
      <w:proofErr w:type="spellStart"/>
      <w:r w:rsidR="00D54F2F">
        <w:rPr>
          <w:rFonts w:ascii="Times New Roman" w:hAnsi="Times New Roman" w:cs="Times New Roman"/>
          <w:sz w:val="24"/>
          <w:szCs w:val="24"/>
        </w:rPr>
        <w:t>Чепелееву</w:t>
      </w:r>
      <w:proofErr w:type="spellEnd"/>
      <w:r w:rsidR="00D54F2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6D2" w:rsidRPr="00E05B8B" w:rsidRDefault="001A16D2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</w:p>
    <w:p w:rsidR="00E05B8B" w:rsidRDefault="004D229D" w:rsidP="004D22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Рыбаловского поселения</w:t>
      </w:r>
    </w:p>
    <w:p w:rsidR="00E05B8B" w:rsidRDefault="004D229D" w:rsidP="004D22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А.И. Тюменцев</w:t>
      </w: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B8B" w:rsidRDefault="00E05B8B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390" w:rsidRDefault="007D2390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9D" w:rsidRDefault="004D229D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9D" w:rsidRDefault="004D229D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9D" w:rsidRDefault="004D229D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229D" w:rsidRDefault="004D229D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201" w:rsidRDefault="009C7201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201" w:rsidRDefault="009C7201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201" w:rsidRDefault="009C7201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4F2F" w:rsidRDefault="00D54F2F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645C5">
        <w:rPr>
          <w:rFonts w:ascii="Times New Roman" w:hAnsi="Times New Roman" w:cs="Times New Roman"/>
          <w:sz w:val="24"/>
          <w:szCs w:val="24"/>
        </w:rPr>
        <w:t>Рыбаловского поселения</w:t>
      </w: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>(Главы Администрации)</w:t>
      </w:r>
    </w:p>
    <w:p w:rsidR="0025658C" w:rsidRPr="00E05B8B" w:rsidRDefault="0025658C" w:rsidP="002565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 xml:space="preserve">от </w:t>
      </w:r>
      <w:r w:rsidR="006C4577">
        <w:rPr>
          <w:rFonts w:ascii="Times New Roman" w:hAnsi="Times New Roman" w:cs="Times New Roman"/>
          <w:sz w:val="24"/>
          <w:szCs w:val="24"/>
        </w:rPr>
        <w:t xml:space="preserve">15 октября 2015г. </w:t>
      </w:r>
      <w:r w:rsidRPr="00D645C5">
        <w:rPr>
          <w:rFonts w:ascii="Times New Roman" w:hAnsi="Times New Roman" w:cs="Times New Roman"/>
          <w:sz w:val="24"/>
          <w:szCs w:val="24"/>
        </w:rPr>
        <w:t xml:space="preserve"> </w:t>
      </w:r>
      <w:r w:rsidRPr="00E05B8B">
        <w:rPr>
          <w:rFonts w:ascii="Times New Roman" w:hAnsi="Times New Roman" w:cs="Times New Roman"/>
          <w:sz w:val="24"/>
          <w:szCs w:val="24"/>
        </w:rPr>
        <w:t xml:space="preserve">N </w:t>
      </w:r>
      <w:r w:rsidR="006C4577">
        <w:rPr>
          <w:rFonts w:ascii="Times New Roman" w:hAnsi="Times New Roman" w:cs="Times New Roman"/>
          <w:sz w:val="24"/>
          <w:szCs w:val="24"/>
        </w:rPr>
        <w:t>165а</w:t>
      </w:r>
    </w:p>
    <w:p w:rsidR="0025658C" w:rsidRPr="00E05B8B" w:rsidRDefault="0025658C" w:rsidP="0025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2"/>
      <w:bookmarkEnd w:id="3"/>
      <w:r w:rsidRPr="00E05B8B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D645C5" w:rsidRDefault="0025658C" w:rsidP="002565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645C5">
        <w:rPr>
          <w:rFonts w:ascii="Times New Roman" w:hAnsi="Times New Roman" w:cs="Times New Roman"/>
          <w:b/>
          <w:bCs/>
          <w:sz w:val="24"/>
          <w:szCs w:val="24"/>
        </w:rPr>
        <w:t xml:space="preserve">РЫБАЛОВСКОГО </w:t>
      </w:r>
      <w:proofErr w:type="gramStart"/>
      <w:r w:rsidR="00D645C5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="00D64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58C" w:rsidRPr="00E05B8B" w:rsidRDefault="00D645C5" w:rsidP="002565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25658C"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</w:t>
      </w:r>
    </w:p>
    <w:p w:rsidR="0025658C" w:rsidRPr="00E05B8B" w:rsidRDefault="0025658C" w:rsidP="002565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B8B">
        <w:rPr>
          <w:rFonts w:ascii="Times New Roman" w:hAnsi="Times New Roman" w:cs="Times New Roman"/>
          <w:b/>
          <w:bCs/>
          <w:sz w:val="24"/>
          <w:szCs w:val="24"/>
        </w:rPr>
        <w:t>ПОСТАНОВКИ НА УЧЕТ И ПРЕДОСТАВЛЕНИЯ ЗЕМЕЛЬНЫХ УЧАСТКОВ</w:t>
      </w:r>
    </w:p>
    <w:p w:rsidR="0025658C" w:rsidRPr="00E05B8B" w:rsidRDefault="0025658C" w:rsidP="002565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СО СТАТЬЯМИ </w:t>
      </w:r>
      <w:r w:rsidR="00297C12" w:rsidRPr="00D54F2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54F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7C12" w:rsidRPr="00D54F2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54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ЗАКОНА </w:t>
      </w:r>
      <w:proofErr w:type="gramStart"/>
      <w:r w:rsidRPr="00E05B8B">
        <w:rPr>
          <w:rFonts w:ascii="Times New Roman" w:hAnsi="Times New Roman" w:cs="Times New Roman"/>
          <w:b/>
          <w:bCs/>
          <w:sz w:val="24"/>
          <w:szCs w:val="24"/>
        </w:rPr>
        <w:t>ТОМСКОЙ</w:t>
      </w:r>
      <w:proofErr w:type="gramEnd"/>
    </w:p>
    <w:p w:rsidR="0025658C" w:rsidRPr="00E05B8B" w:rsidRDefault="0025658C" w:rsidP="00D54F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ОБЛАСТИ ОТ </w:t>
      </w:r>
      <w:r w:rsidR="00D645C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45C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645C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="00D645C5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>-ОЗ "</w:t>
      </w:r>
      <w:r w:rsidR="00D54F2F">
        <w:rPr>
          <w:rFonts w:ascii="Times New Roman" w:hAnsi="Times New Roman" w:cs="Times New Roman"/>
          <w:b/>
          <w:bCs/>
          <w:sz w:val="24"/>
          <w:szCs w:val="24"/>
        </w:rPr>
        <w:t>О ЗЕМЕЛЬНЫХ ОТНОШЕНИЯХ В ТОМСКОЙ ОБЛАСТИ</w:t>
      </w:r>
      <w:r w:rsidRPr="00E05B8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5658C" w:rsidRPr="00E05B8B" w:rsidRDefault="0025658C" w:rsidP="00256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58C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>Член комиссии - председатель комиссии:</w:t>
      </w:r>
    </w:p>
    <w:p w:rsidR="0025658C" w:rsidRPr="00E05B8B" w:rsidRDefault="005B39C6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 Александр Иванович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Рыбаловского сельского поселения (Глава Администрации).</w:t>
      </w:r>
    </w:p>
    <w:p w:rsidR="0025658C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>Член комиссии - заместитель председателя комиссии:</w:t>
      </w:r>
    </w:p>
    <w:p w:rsidR="009C7201" w:rsidRDefault="009C7201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Рыбаловского сельского поселения.</w:t>
      </w:r>
    </w:p>
    <w:p w:rsidR="0025658C" w:rsidRPr="00E05B8B" w:rsidRDefault="0025658C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B8B">
        <w:rPr>
          <w:rFonts w:ascii="Times New Roman" w:hAnsi="Times New Roman" w:cs="Times New Roman"/>
          <w:sz w:val="24"/>
          <w:szCs w:val="24"/>
        </w:rPr>
        <w:t>Член комиссии - секретарь комиссии:</w:t>
      </w:r>
    </w:p>
    <w:p w:rsidR="0025658C" w:rsidRPr="00E05B8B" w:rsidRDefault="005B39C6" w:rsidP="0025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Светлана Сергеевна</w:t>
      </w:r>
      <w:r w:rsidR="0025658C" w:rsidRPr="00E05B8B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>
        <w:rPr>
          <w:rFonts w:ascii="Times New Roman" w:hAnsi="Times New Roman" w:cs="Times New Roman"/>
          <w:sz w:val="24"/>
          <w:szCs w:val="24"/>
        </w:rPr>
        <w:t>по землеустройству и градостроительству Администрации Рыбаловского сельского поселения.</w:t>
      </w:r>
    </w:p>
    <w:p w:rsidR="00057258" w:rsidRPr="00E05B8B" w:rsidRDefault="00057258">
      <w:pPr>
        <w:rPr>
          <w:rFonts w:ascii="Times New Roman" w:hAnsi="Times New Roman"/>
          <w:sz w:val="24"/>
          <w:szCs w:val="24"/>
        </w:rPr>
      </w:pPr>
    </w:p>
    <w:sectPr w:rsidR="00057258" w:rsidRPr="00E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5"/>
    <w:rsid w:val="00057258"/>
    <w:rsid w:val="00193842"/>
    <w:rsid w:val="001A16D2"/>
    <w:rsid w:val="0025658C"/>
    <w:rsid w:val="00297C12"/>
    <w:rsid w:val="003B0655"/>
    <w:rsid w:val="004D229D"/>
    <w:rsid w:val="005B39C6"/>
    <w:rsid w:val="006C4577"/>
    <w:rsid w:val="007D2390"/>
    <w:rsid w:val="009C7201"/>
    <w:rsid w:val="00A7690A"/>
    <w:rsid w:val="00AF1BAD"/>
    <w:rsid w:val="00B80748"/>
    <w:rsid w:val="00D54F2F"/>
    <w:rsid w:val="00D645C5"/>
    <w:rsid w:val="00D959ED"/>
    <w:rsid w:val="00E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2E8330133D5620273BA1695A5A173550BB7A99DFEF17A3C1479CEAD317FA8ABEB1B50B854F8F02D3AF4x7L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92E8330133D5620273BA1695A5A173550BB7A99DFEF17A3C1479CEAD317FA8ABEB1B50B854F8F02D3AF5x7L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92E8330133D5620273BA1695A5A173550BB7A99DFEF17A3C1479CEAD317FA8ABEB1B50B854F8F02D3BF3x7L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92E8330133D5620273BA1695A5A173550BB7A992F9F979321479CEAD317FA8ABEB1B50B854F8F02D3FF7x7L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2E8330133D5620273BA1695A5A173550BB7A992F9F979321479CEAD317FA8ABEB1B50B854F8F02D3FF7x7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DC04-76DB-44BE-A95E-6605A8B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Pentagon</cp:lastModifiedBy>
  <cp:revision>14</cp:revision>
  <cp:lastPrinted>2015-10-16T09:26:00Z</cp:lastPrinted>
  <dcterms:created xsi:type="dcterms:W3CDTF">2015-10-08T09:01:00Z</dcterms:created>
  <dcterms:modified xsi:type="dcterms:W3CDTF">2015-10-20T02:07:00Z</dcterms:modified>
</cp:coreProperties>
</file>